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9221C">
      <w:pPr>
        <w:spacing w:line="320" w:lineRule="exact"/>
        <w:rPr>
          <w:rFonts w:ascii="宋体" w:hAnsi="宋体"/>
          <w:b/>
          <w:bCs/>
          <w:sz w:val="44"/>
          <w:szCs w:val="32"/>
        </w:rPr>
      </w:pPr>
    </w:p>
    <w:p w:rsidR="0089221C" w:rsidRDefault="00881BE7">
      <w:pPr>
        <w:spacing w:line="500" w:lineRule="exact"/>
        <w:jc w:val="center"/>
        <w:rPr>
          <w:rFonts w:ascii="仿宋_GB2312" w:eastAsia="仿宋_GB2312"/>
          <w:sz w:val="32"/>
          <w:szCs w:val="32"/>
        </w:rPr>
      </w:pPr>
      <w:r>
        <w:rPr>
          <w:rFonts w:ascii="方正仿宋简体" w:eastAsia="方正仿宋简体" w:hint="eastAsia"/>
          <w:sz w:val="32"/>
          <w:szCs w:val="32"/>
        </w:rPr>
        <w:t>秦工办字</w:t>
      </w:r>
      <w:r>
        <w:rPr>
          <w:rFonts w:ascii="仿宋_GB2312" w:eastAsia="仿宋_GB2312" w:hint="eastAsia"/>
          <w:sz w:val="32"/>
          <w:szCs w:val="32"/>
        </w:rPr>
        <w:t>〔</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60</w:t>
      </w:r>
      <w:r>
        <w:rPr>
          <w:rFonts w:ascii="方正仿宋简体" w:eastAsia="方正仿宋简体" w:hint="eastAsia"/>
          <w:sz w:val="32"/>
          <w:szCs w:val="32"/>
        </w:rPr>
        <w:t>号</w:t>
      </w:r>
    </w:p>
    <w:p w:rsidR="0089221C" w:rsidRDefault="0089221C">
      <w:pPr>
        <w:spacing w:line="340" w:lineRule="exact"/>
        <w:jc w:val="center"/>
        <w:rPr>
          <w:rFonts w:ascii="仿宋_GB2312" w:hAnsi="仿宋_GB2312"/>
          <w:szCs w:val="32"/>
        </w:rPr>
      </w:pPr>
    </w:p>
    <w:p w:rsidR="0089221C" w:rsidRDefault="00881BE7">
      <w:pPr>
        <w:spacing w:after="0" w:line="560" w:lineRule="exact"/>
        <w:jc w:val="center"/>
        <w:rPr>
          <w:rFonts w:ascii="方正小标宋简体" w:eastAsia="方正小标宋简体"/>
          <w:bCs/>
          <w:sz w:val="44"/>
          <w:szCs w:val="44"/>
        </w:rPr>
      </w:pPr>
      <w:r>
        <w:rPr>
          <w:rFonts w:ascii="方正小标宋简体" w:eastAsia="方正小标宋简体" w:hint="eastAsia"/>
          <w:bCs/>
          <w:sz w:val="44"/>
          <w:szCs w:val="44"/>
        </w:rPr>
        <w:t>秦皇岛市总工会</w:t>
      </w:r>
    </w:p>
    <w:p w:rsidR="0089221C" w:rsidRDefault="00881BE7">
      <w:pPr>
        <w:spacing w:after="0" w:line="560" w:lineRule="exact"/>
        <w:jc w:val="center"/>
        <w:rPr>
          <w:rFonts w:ascii="方正小标宋简体" w:eastAsia="方正小标宋简体" w:cs="方正小标宋简体"/>
          <w:bCs/>
          <w:sz w:val="44"/>
          <w:szCs w:val="44"/>
        </w:rPr>
      </w:pPr>
      <w:bookmarkStart w:id="0" w:name="_GoBack"/>
      <w:r>
        <w:rPr>
          <w:rFonts w:ascii="方正小标宋简体" w:eastAsia="方正小标宋简体" w:hint="eastAsia"/>
          <w:bCs/>
          <w:sz w:val="44"/>
          <w:szCs w:val="44"/>
        </w:rPr>
        <w:t>关于印发《</w:t>
      </w:r>
      <w:r>
        <w:rPr>
          <w:rFonts w:ascii="方正小标宋简体" w:eastAsia="方正小标宋简体" w:cs="方正小标宋简体" w:hint="eastAsia"/>
          <w:bCs/>
          <w:sz w:val="44"/>
          <w:szCs w:val="44"/>
        </w:rPr>
        <w:t>持秦工卡工会会员重大疾病救助</w:t>
      </w:r>
    </w:p>
    <w:p w:rsidR="0089221C" w:rsidRDefault="00881BE7">
      <w:pPr>
        <w:spacing w:after="0" w:line="5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基金管理办法</w:t>
      </w:r>
      <w:r>
        <w:rPr>
          <w:rFonts w:ascii="方正小标宋简体" w:eastAsia="方正小标宋简体" w:hint="eastAsia"/>
          <w:bCs/>
          <w:sz w:val="44"/>
          <w:szCs w:val="44"/>
        </w:rPr>
        <w:t>》的通知</w:t>
      </w:r>
    </w:p>
    <w:bookmarkEnd w:id="0"/>
    <w:p w:rsidR="0089221C" w:rsidRDefault="0089221C">
      <w:pPr>
        <w:pStyle w:val="p0"/>
        <w:spacing w:before="0" w:beforeAutospacing="0" w:after="0" w:afterAutospacing="0" w:line="560" w:lineRule="exact"/>
        <w:jc w:val="both"/>
        <w:rPr>
          <w:rFonts w:ascii="仿宋" w:eastAsia="仿宋"/>
          <w:kern w:val="2"/>
          <w:sz w:val="32"/>
          <w:szCs w:val="32"/>
        </w:rPr>
      </w:pPr>
    </w:p>
    <w:p w:rsidR="0089221C" w:rsidRDefault="00881BE7">
      <w:pPr>
        <w:pStyle w:val="p0"/>
        <w:spacing w:before="0" w:beforeAutospacing="0" w:after="0" w:afterAutospacing="0" w:line="560" w:lineRule="exact"/>
        <w:jc w:val="both"/>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各县、区总工会，市属各系统、产业工会，直属基层工会：</w:t>
      </w:r>
    </w:p>
    <w:p w:rsidR="0089221C" w:rsidRDefault="00881BE7">
      <w:pPr>
        <w:pStyle w:val="p0"/>
        <w:spacing w:before="0" w:beforeAutospacing="0" w:after="0" w:afterAutospacing="0" w:line="560" w:lineRule="exact"/>
        <w:ind w:firstLineChars="200" w:firstLine="640"/>
        <w:jc w:val="both"/>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开展持秦工卡工会会员重大疾病救助是工会组织开展普惠化服务职工工作的又一重大举措，也是工会帮扶救助体系的重要组成部分。经研究</w:t>
      </w:r>
      <w:r>
        <w:rPr>
          <w:rFonts w:ascii="Times New Roman" w:eastAsia="方正仿宋简体" w:hAnsi="Times New Roman" w:cs="Times New Roman"/>
          <w:kern w:val="2"/>
          <w:sz w:val="32"/>
          <w:szCs w:val="32"/>
        </w:rPr>
        <w:t>，市总工会制定了</w:t>
      </w:r>
      <w:r>
        <w:rPr>
          <w:rFonts w:ascii="Times New Roman" w:eastAsia="方正仿宋简体" w:hAnsi="Times New Roman" w:cs="Times New Roman" w:hint="eastAsia"/>
          <w:bCs/>
          <w:kern w:val="2"/>
          <w:sz w:val="32"/>
          <w:szCs w:val="32"/>
        </w:rPr>
        <w:t>《</w:t>
      </w:r>
      <w:r>
        <w:rPr>
          <w:rFonts w:ascii="Times New Roman" w:eastAsia="方正仿宋简体" w:hAnsi="Times New Roman" w:cs="Times New Roman" w:hint="eastAsia"/>
          <w:kern w:val="2"/>
          <w:sz w:val="32"/>
          <w:szCs w:val="32"/>
        </w:rPr>
        <w:t>秦皇岛市总工会持秦工卡工会会员重大疾病救助基金管理办法》，</w:t>
      </w:r>
      <w:r>
        <w:rPr>
          <w:rFonts w:ascii="Times New Roman" w:eastAsia="方正仿宋简体" w:hAnsi="Times New Roman" w:cs="Times New Roman"/>
          <w:kern w:val="2"/>
          <w:sz w:val="32"/>
          <w:szCs w:val="32"/>
        </w:rPr>
        <w:t>现</w:t>
      </w:r>
      <w:r>
        <w:rPr>
          <w:rFonts w:ascii="Times New Roman" w:eastAsia="方正仿宋简体" w:hAnsi="Times New Roman" w:cs="Times New Roman" w:hint="eastAsia"/>
          <w:kern w:val="2"/>
          <w:sz w:val="32"/>
          <w:szCs w:val="32"/>
        </w:rPr>
        <w:t>印发给你们，请认真抓好宣传落实。实施过程中的具体事项，及时与市总工会职工服务中心联系。联系电话：</w:t>
      </w:r>
      <w:r>
        <w:rPr>
          <w:rFonts w:ascii="Times New Roman" w:eastAsia="方正仿宋简体" w:hAnsi="Times New Roman" w:cs="Times New Roman" w:hint="eastAsia"/>
          <w:kern w:val="2"/>
          <w:sz w:val="32"/>
          <w:szCs w:val="32"/>
        </w:rPr>
        <w:t>3522351</w:t>
      </w:r>
      <w:r>
        <w:rPr>
          <w:rFonts w:ascii="Times New Roman" w:eastAsia="方正仿宋简体" w:hAnsi="Times New Roman" w:cs="Times New Roman" w:hint="eastAsia"/>
          <w:kern w:val="2"/>
          <w:sz w:val="32"/>
          <w:szCs w:val="32"/>
        </w:rPr>
        <w:t>，</w:t>
      </w:r>
      <w:r>
        <w:rPr>
          <w:rFonts w:ascii="Times New Roman" w:eastAsia="方正仿宋简体" w:hAnsi="Times New Roman" w:cs="Times New Roman" w:hint="eastAsia"/>
          <w:kern w:val="2"/>
          <w:sz w:val="32"/>
          <w:szCs w:val="32"/>
        </w:rPr>
        <w:t>3560703</w:t>
      </w:r>
      <w:r>
        <w:rPr>
          <w:rFonts w:ascii="Times New Roman" w:eastAsia="方正仿宋简体" w:hAnsi="Times New Roman" w:cs="Times New Roman" w:hint="eastAsia"/>
          <w:kern w:val="2"/>
          <w:sz w:val="32"/>
          <w:szCs w:val="32"/>
        </w:rPr>
        <w:t>。</w:t>
      </w:r>
    </w:p>
    <w:p w:rsidR="0089221C" w:rsidRDefault="0089221C">
      <w:pPr>
        <w:pStyle w:val="p0"/>
        <w:spacing w:before="0" w:beforeAutospacing="0" w:after="0" w:afterAutospacing="0" w:line="560" w:lineRule="exact"/>
        <w:ind w:firstLineChars="200" w:firstLine="640"/>
        <w:jc w:val="both"/>
        <w:rPr>
          <w:rFonts w:ascii="Times New Roman" w:eastAsia="方正仿宋简体" w:hAnsi="Times New Roman" w:cs="Times New Roman"/>
          <w:kern w:val="2"/>
          <w:sz w:val="32"/>
          <w:szCs w:val="32"/>
        </w:rPr>
      </w:pPr>
    </w:p>
    <w:p w:rsidR="0089221C" w:rsidRDefault="00881BE7">
      <w:pPr>
        <w:pStyle w:val="p0"/>
        <w:spacing w:before="0" w:beforeAutospacing="0" w:after="0" w:afterAutospacing="0" w:line="560" w:lineRule="exact"/>
        <w:ind w:firstLineChars="1550" w:firstLine="4960"/>
        <w:jc w:val="both"/>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秦皇岛市总工会</w:t>
      </w:r>
    </w:p>
    <w:p w:rsidR="0089221C" w:rsidRDefault="00881BE7">
      <w:pPr>
        <w:pStyle w:val="p0"/>
        <w:spacing w:before="0" w:beforeAutospacing="0" w:after="0" w:afterAutospacing="0" w:line="560" w:lineRule="exact"/>
        <w:ind w:firstLineChars="1750" w:firstLine="5600"/>
        <w:jc w:val="both"/>
        <w:rPr>
          <w:rFonts w:ascii="Times New Roman" w:eastAsia="方正仿宋简体" w:hAnsi="Times New Roman" w:cs="Times New Roman"/>
          <w:kern w:val="2"/>
          <w:sz w:val="32"/>
          <w:szCs w:val="32"/>
        </w:rPr>
      </w:pPr>
      <w:r>
        <w:rPr>
          <w:rFonts w:ascii="Times New Roman" w:eastAsia="方正仿宋简体" w:hAnsi="Times New Roman" w:cs="Times New Roman"/>
          <w:kern w:val="2"/>
          <w:sz w:val="32"/>
          <w:szCs w:val="32"/>
        </w:rPr>
        <w:t>2016</w:t>
      </w:r>
      <w:r>
        <w:rPr>
          <w:rFonts w:ascii="Times New Roman" w:eastAsia="方正仿宋简体" w:hAnsi="Times New Roman" w:cs="Times New Roman" w:hint="eastAsia"/>
          <w:kern w:val="2"/>
          <w:sz w:val="32"/>
          <w:szCs w:val="32"/>
        </w:rPr>
        <w:t>年</w:t>
      </w:r>
      <w:r>
        <w:rPr>
          <w:rFonts w:ascii="Times New Roman" w:eastAsia="方正仿宋简体" w:hAnsi="Times New Roman" w:cs="Times New Roman"/>
          <w:kern w:val="2"/>
          <w:sz w:val="32"/>
          <w:szCs w:val="32"/>
        </w:rPr>
        <w:t>10</w:t>
      </w:r>
      <w:r>
        <w:rPr>
          <w:rFonts w:ascii="Times New Roman" w:eastAsia="方正仿宋简体" w:hAnsi="Times New Roman" w:cs="Times New Roman" w:hint="eastAsia"/>
          <w:kern w:val="2"/>
          <w:sz w:val="32"/>
          <w:szCs w:val="32"/>
        </w:rPr>
        <w:t>月</w:t>
      </w:r>
      <w:r>
        <w:rPr>
          <w:rFonts w:ascii="Times New Roman" w:eastAsia="方正仿宋简体" w:hAnsi="Times New Roman" w:cs="Times New Roman"/>
          <w:kern w:val="2"/>
          <w:sz w:val="32"/>
          <w:szCs w:val="32"/>
        </w:rPr>
        <w:t>24</w:t>
      </w:r>
      <w:r>
        <w:rPr>
          <w:rFonts w:ascii="Times New Roman" w:eastAsia="方正仿宋简体" w:hAnsi="Times New Roman" w:cs="Times New Roman" w:hint="eastAsia"/>
          <w:kern w:val="2"/>
          <w:sz w:val="32"/>
          <w:szCs w:val="32"/>
        </w:rPr>
        <w:t>日</w:t>
      </w:r>
    </w:p>
    <w:p w:rsidR="0089221C" w:rsidRDefault="00881BE7">
      <w:pPr>
        <w:spacing w:after="0" w:line="560" w:lineRule="exact"/>
        <w:ind w:right="160"/>
        <w:jc w:val="center"/>
        <w:rPr>
          <w:rFonts w:ascii="方正小标宋简体" w:eastAsia="方正小标宋简体"/>
          <w:sz w:val="44"/>
          <w:szCs w:val="44"/>
        </w:rPr>
      </w:pPr>
      <w:r>
        <w:rPr>
          <w:rFonts w:ascii="方正小标宋简体" w:eastAsia="方正小标宋简体" w:hint="eastAsia"/>
          <w:sz w:val="44"/>
          <w:szCs w:val="44"/>
        </w:rPr>
        <w:lastRenderedPageBreak/>
        <w:t>秦皇岛市总工会</w:t>
      </w:r>
    </w:p>
    <w:p w:rsidR="0089221C" w:rsidRDefault="00881BE7">
      <w:pPr>
        <w:spacing w:after="0" w:line="560" w:lineRule="exact"/>
        <w:ind w:right="160"/>
        <w:jc w:val="center"/>
        <w:rPr>
          <w:rFonts w:ascii="方正小标宋简体" w:eastAsia="方正小标宋简体"/>
          <w:sz w:val="44"/>
          <w:szCs w:val="44"/>
        </w:rPr>
      </w:pPr>
      <w:r>
        <w:rPr>
          <w:rFonts w:ascii="方正小标宋简体" w:eastAsia="方正小标宋简体" w:hint="eastAsia"/>
          <w:sz w:val="44"/>
          <w:szCs w:val="44"/>
        </w:rPr>
        <w:t>持秦工卡工会会员重大疾病救助基金</w:t>
      </w:r>
    </w:p>
    <w:p w:rsidR="0089221C" w:rsidRDefault="00881BE7">
      <w:pPr>
        <w:spacing w:after="0" w:line="560" w:lineRule="exact"/>
        <w:ind w:right="160"/>
        <w:jc w:val="center"/>
        <w:rPr>
          <w:rFonts w:ascii="方正小标宋简体" w:eastAsia="方正小标宋简体"/>
          <w:sz w:val="44"/>
          <w:szCs w:val="44"/>
        </w:rPr>
      </w:pPr>
      <w:r>
        <w:rPr>
          <w:rFonts w:ascii="方正小标宋简体" w:eastAsia="方正小标宋简体" w:hint="eastAsia"/>
          <w:sz w:val="44"/>
          <w:szCs w:val="44"/>
        </w:rPr>
        <w:t>管理办法</w:t>
      </w:r>
    </w:p>
    <w:p w:rsidR="0089221C" w:rsidRDefault="0089221C">
      <w:pPr>
        <w:spacing w:after="0" w:line="560" w:lineRule="exact"/>
        <w:ind w:right="160"/>
        <w:rPr>
          <w:rFonts w:ascii="仿宋_GB2312" w:eastAsia="仿宋_GB2312"/>
          <w:b/>
          <w:sz w:val="30"/>
          <w:szCs w:val="30"/>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第一章</w:t>
      </w:r>
      <w:r>
        <w:rPr>
          <w:rFonts w:ascii="方正仿宋简体" w:eastAsia="方正仿宋简体" w:hint="eastAsia"/>
          <w:sz w:val="32"/>
        </w:rPr>
        <w:t xml:space="preserve">  </w:t>
      </w:r>
      <w:r>
        <w:rPr>
          <w:rFonts w:ascii="方正黑体简体" w:eastAsia="方正黑体简体" w:hint="eastAsia"/>
          <w:bCs/>
          <w:sz w:val="32"/>
        </w:rPr>
        <w:t>总</w:t>
      </w:r>
      <w:r>
        <w:rPr>
          <w:rFonts w:ascii="方正黑体简体" w:eastAsia="方正黑体简体" w:hint="eastAsia"/>
          <w:bCs/>
          <w:sz w:val="32"/>
        </w:rPr>
        <w:t xml:space="preserve">  </w:t>
      </w:r>
      <w:r>
        <w:rPr>
          <w:rFonts w:ascii="方正黑体简体" w:eastAsia="方正黑体简体" w:hint="eastAsia"/>
          <w:bCs/>
          <w:sz w:val="32"/>
        </w:rPr>
        <w:t>则</w:t>
      </w:r>
    </w:p>
    <w:p w:rsidR="0089221C" w:rsidRDefault="00881BE7">
      <w:pPr>
        <w:spacing w:after="0" w:line="560" w:lineRule="exact"/>
        <w:ind w:right="160" w:firstLineChars="200" w:firstLine="640"/>
        <w:rPr>
          <w:rFonts w:ascii="仿宋_GB2312" w:eastAsia="仿宋_GB2312"/>
          <w:sz w:val="32"/>
          <w:szCs w:val="32"/>
        </w:rPr>
      </w:pPr>
      <w:r>
        <w:rPr>
          <w:rFonts w:ascii="方正黑体简体" w:eastAsia="方正黑体简体" w:hint="eastAsia"/>
          <w:sz w:val="32"/>
        </w:rPr>
        <w:t>第一条</w:t>
      </w:r>
      <w:r>
        <w:rPr>
          <w:rFonts w:ascii="方正仿宋简体" w:eastAsia="方正仿宋简体" w:hint="eastAsia"/>
          <w:sz w:val="32"/>
        </w:rPr>
        <w:t xml:space="preserve">  </w:t>
      </w:r>
      <w:r>
        <w:rPr>
          <w:rFonts w:ascii="方正仿宋简体" w:eastAsia="方正仿宋简体" w:hint="eastAsia"/>
          <w:sz w:val="32"/>
        </w:rPr>
        <w:t>开展持秦工卡工会会员（以下简称持卡会员）重大疾病救助是工会组织开展普惠化服务职工工作的又一重大举措，是工会帮扶救助体系的重要组成部分。经市总工会主席办公会研究决定，特制定《秦皇岛市总工会持秦工卡工会会员重大疾病救助基金管理办法》。</w:t>
      </w:r>
    </w:p>
    <w:p w:rsidR="0089221C" w:rsidRDefault="00881BE7">
      <w:pPr>
        <w:spacing w:after="0" w:line="560" w:lineRule="exact"/>
        <w:ind w:right="160" w:firstLineChars="200" w:firstLine="640"/>
        <w:rPr>
          <w:rFonts w:ascii="仿宋_GB2312" w:eastAsia="仿宋_GB2312"/>
          <w:sz w:val="32"/>
          <w:szCs w:val="32"/>
        </w:rPr>
      </w:pPr>
      <w:r>
        <w:rPr>
          <w:rFonts w:ascii="方正黑体简体" w:eastAsia="方正黑体简体" w:hint="eastAsia"/>
          <w:bCs/>
          <w:sz w:val="32"/>
        </w:rPr>
        <w:t>第二条</w:t>
      </w:r>
      <w:r>
        <w:rPr>
          <w:rFonts w:ascii="方正仿宋简体" w:eastAsia="方正仿宋简体" w:hint="eastAsia"/>
          <w:sz w:val="32"/>
        </w:rPr>
        <w:t xml:space="preserve">  </w:t>
      </w:r>
      <w:r>
        <w:rPr>
          <w:rFonts w:ascii="方正仿宋简体" w:eastAsia="方正仿宋简体" w:hint="eastAsia"/>
          <w:sz w:val="32"/>
        </w:rPr>
        <w:t>建立持卡会员重大疾病救助基金的宗旨是</w:t>
      </w:r>
      <w:bookmarkStart w:id="1" w:name="OLE_LINK5"/>
      <w:bookmarkStart w:id="2" w:name="OLE_LINK6"/>
      <w:r>
        <w:rPr>
          <w:rFonts w:ascii="方正仿宋简体" w:eastAsia="方正仿宋简体" w:hint="eastAsia"/>
          <w:sz w:val="32"/>
        </w:rPr>
        <w:t>对患重大疾病的持卡会员提供经济上的帮助，减轻患重大疾病造成的</w:t>
      </w:r>
      <w:r>
        <w:rPr>
          <w:rFonts w:ascii="方正仿宋简体" w:eastAsia="方正仿宋简体" w:hint="eastAsia"/>
          <w:spacing w:val="-6"/>
          <w:sz w:val="32"/>
        </w:rPr>
        <w:t>经济负担，使患病的职工病有所医，为持卡会员提供一份保障。</w:t>
      </w:r>
    </w:p>
    <w:bookmarkEnd w:id="1"/>
    <w:bookmarkEnd w:id="2"/>
    <w:p w:rsidR="0089221C" w:rsidRDefault="00881BE7">
      <w:pPr>
        <w:spacing w:after="0" w:line="560" w:lineRule="exact"/>
        <w:ind w:right="160" w:firstLineChars="200" w:firstLine="640"/>
        <w:rPr>
          <w:rFonts w:ascii="仿宋_GB2312" w:eastAsia="仿宋_GB2312"/>
          <w:sz w:val="32"/>
          <w:szCs w:val="32"/>
        </w:rPr>
      </w:pPr>
      <w:r>
        <w:rPr>
          <w:rFonts w:ascii="方正黑体简体" w:eastAsia="方正黑体简体" w:hint="eastAsia"/>
          <w:bCs/>
          <w:sz w:val="32"/>
        </w:rPr>
        <w:t>第三条</w:t>
      </w:r>
      <w:r>
        <w:rPr>
          <w:rFonts w:ascii="方正仿宋简体" w:eastAsia="方正仿宋简体" w:hint="eastAsia"/>
          <w:sz w:val="32"/>
        </w:rPr>
        <w:t xml:space="preserve">  </w:t>
      </w:r>
      <w:r>
        <w:rPr>
          <w:rFonts w:ascii="方正仿宋简体" w:eastAsia="方正仿宋简体" w:hint="eastAsia"/>
          <w:sz w:val="32"/>
        </w:rPr>
        <w:t>持卡会员重大疾病医疗互助基金坚持“权利和义</w:t>
      </w:r>
      <w:r>
        <w:rPr>
          <w:rFonts w:ascii="方正仿宋简体" w:eastAsia="方正仿宋简体" w:hint="eastAsia"/>
          <w:spacing w:val="-6"/>
          <w:kern w:val="32"/>
          <w:sz w:val="32"/>
        </w:rPr>
        <w:t>务相结合，从实际出发，量力而行，不以盈利为目的”的原则。</w:t>
      </w:r>
    </w:p>
    <w:p w:rsidR="0089221C" w:rsidRDefault="0089221C">
      <w:pPr>
        <w:spacing w:after="0" w:line="560" w:lineRule="exact"/>
        <w:jc w:val="center"/>
        <w:rPr>
          <w:rFonts w:ascii="方正黑体简体" w:eastAsia="方正黑体简体"/>
          <w:bCs/>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第二章</w:t>
      </w:r>
      <w:r>
        <w:rPr>
          <w:rFonts w:ascii="方正仿宋简体" w:eastAsia="方正仿宋简体" w:hint="eastAsia"/>
          <w:sz w:val="32"/>
        </w:rPr>
        <w:t xml:space="preserve">  </w:t>
      </w:r>
      <w:r>
        <w:rPr>
          <w:rFonts w:ascii="方正黑体简体" w:eastAsia="方正黑体简体" w:hint="eastAsia"/>
          <w:bCs/>
          <w:sz w:val="32"/>
        </w:rPr>
        <w:t>救助基金的筹措和管理</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第四条</w:t>
      </w:r>
      <w:r>
        <w:rPr>
          <w:rFonts w:ascii="方正仿宋简体" w:eastAsia="方正仿宋简体" w:hint="eastAsia"/>
          <w:sz w:val="32"/>
        </w:rPr>
        <w:t xml:space="preserve">  </w:t>
      </w:r>
      <w:r>
        <w:rPr>
          <w:rFonts w:ascii="方正仿宋简体" w:eastAsia="方正仿宋简体" w:hint="eastAsia"/>
          <w:sz w:val="32"/>
        </w:rPr>
        <w:t>救助基金的来源：</w:t>
      </w:r>
    </w:p>
    <w:p w:rsidR="0089221C" w:rsidRDefault="00881BE7">
      <w:pPr>
        <w:spacing w:after="0" w:line="560" w:lineRule="exact"/>
        <w:ind w:firstLineChars="200" w:firstLine="640"/>
        <w:rPr>
          <w:rFonts w:ascii="仿宋_GB2312" w:eastAsia="仿宋_GB2312"/>
          <w:sz w:val="32"/>
        </w:rPr>
      </w:pPr>
      <w:r>
        <w:rPr>
          <w:rFonts w:ascii="Times New Roman" w:eastAsia="仿宋_GB2312" w:hAnsi="Times New Roman"/>
          <w:sz w:val="32"/>
        </w:rPr>
        <w:t>1</w:t>
      </w:r>
      <w:r>
        <w:rPr>
          <w:rFonts w:ascii="Times New Roman" w:eastAsia="仿宋_GB2312" w:hAnsi="Times New Roman"/>
          <w:sz w:val="32"/>
        </w:rPr>
        <w:t>．</w:t>
      </w:r>
      <w:r>
        <w:rPr>
          <w:rFonts w:ascii="方正仿宋简体" w:eastAsia="方正仿宋简体" w:hint="eastAsia"/>
          <w:sz w:val="32"/>
        </w:rPr>
        <w:t>根据每年持卡会员人数，市总工会按照每人每年</w:t>
      </w:r>
      <w:r>
        <w:rPr>
          <w:rFonts w:ascii="Times New Roman" w:eastAsia="仿宋_GB2312" w:hAnsi="Times New Roman" w:hint="eastAsia"/>
          <w:sz w:val="32"/>
        </w:rPr>
        <w:t>5</w:t>
      </w:r>
      <w:r>
        <w:rPr>
          <w:rFonts w:ascii="方正仿宋简体" w:eastAsia="方正仿宋简体" w:hint="eastAsia"/>
          <w:sz w:val="32"/>
        </w:rPr>
        <w:t>元标准出资。今年出资</w:t>
      </w:r>
      <w:r>
        <w:rPr>
          <w:rFonts w:ascii="Times New Roman" w:eastAsia="仿宋_GB2312" w:hAnsi="Times New Roman" w:hint="eastAsia"/>
          <w:sz w:val="32"/>
        </w:rPr>
        <w:t>100</w:t>
      </w:r>
      <w:r>
        <w:rPr>
          <w:rFonts w:ascii="方正仿宋简体" w:eastAsia="方正仿宋简体" w:hint="eastAsia"/>
          <w:sz w:val="32"/>
        </w:rPr>
        <w:t>万元。</w:t>
      </w:r>
    </w:p>
    <w:p w:rsidR="0089221C" w:rsidRDefault="00881BE7">
      <w:pPr>
        <w:spacing w:after="0" w:line="560" w:lineRule="exact"/>
        <w:ind w:firstLineChars="200" w:firstLine="640"/>
        <w:rPr>
          <w:rFonts w:ascii="方正仿宋简体" w:eastAsia="方正仿宋简体"/>
          <w:sz w:val="32"/>
        </w:rPr>
      </w:pPr>
      <w:r>
        <w:rPr>
          <w:rFonts w:ascii="Times New Roman" w:eastAsia="仿宋_GB2312" w:hAnsi="Times New Roman" w:hint="eastAsia"/>
          <w:sz w:val="32"/>
        </w:rPr>
        <w:t>2</w:t>
      </w:r>
      <w:r>
        <w:rPr>
          <w:rFonts w:ascii="Times New Roman" w:eastAsia="仿宋_GB2312" w:hAnsi="Times New Roman" w:hint="eastAsia"/>
          <w:sz w:val="32"/>
        </w:rPr>
        <w:t>．</w:t>
      </w:r>
      <w:r>
        <w:rPr>
          <w:rFonts w:ascii="方正仿宋简体" w:eastAsia="方正仿宋简体" w:hint="eastAsia"/>
          <w:sz w:val="32"/>
        </w:rPr>
        <w:t>根据每年持卡会员中参加职工大病医疗互助人数，大病</w:t>
      </w:r>
    </w:p>
    <w:p w:rsidR="0089221C" w:rsidRDefault="00881BE7">
      <w:pPr>
        <w:spacing w:after="0" w:line="560" w:lineRule="exact"/>
        <w:rPr>
          <w:rFonts w:ascii="Times New Roman" w:eastAsia="仿宋_GB2312" w:hAnsi="Times New Roman"/>
          <w:sz w:val="32"/>
        </w:rPr>
      </w:pPr>
      <w:r>
        <w:rPr>
          <w:rFonts w:ascii="方正仿宋简体" w:eastAsia="方正仿宋简体" w:hint="eastAsia"/>
          <w:sz w:val="32"/>
        </w:rPr>
        <w:t>医疗互助金结余额中按照每人每年</w:t>
      </w:r>
      <w:r>
        <w:rPr>
          <w:rFonts w:ascii="Times New Roman" w:eastAsia="仿宋_GB2312" w:hAnsi="Times New Roman" w:hint="eastAsia"/>
          <w:sz w:val="32"/>
        </w:rPr>
        <w:t>5</w:t>
      </w:r>
      <w:r>
        <w:rPr>
          <w:rFonts w:ascii="方正仿宋简体" w:eastAsia="方正仿宋简体" w:hint="eastAsia"/>
          <w:sz w:val="32"/>
        </w:rPr>
        <w:t>元标准出资。今年出资</w:t>
      </w:r>
      <w:r>
        <w:rPr>
          <w:rFonts w:ascii="Times New Roman" w:eastAsia="仿宋_GB2312" w:hAnsi="Times New Roman" w:hint="eastAsia"/>
          <w:sz w:val="32"/>
        </w:rPr>
        <w:t>90</w:t>
      </w:r>
    </w:p>
    <w:p w:rsidR="0089221C" w:rsidRDefault="00881BE7">
      <w:pPr>
        <w:spacing w:after="0" w:line="560" w:lineRule="exact"/>
        <w:rPr>
          <w:rFonts w:ascii="方正仿宋简体" w:eastAsia="方正仿宋简体"/>
          <w:sz w:val="32"/>
        </w:rPr>
      </w:pPr>
      <w:r>
        <w:rPr>
          <w:rFonts w:ascii="方正仿宋简体" w:eastAsia="方正仿宋简体" w:hint="eastAsia"/>
          <w:sz w:val="32"/>
        </w:rPr>
        <w:t>万元。</w:t>
      </w:r>
    </w:p>
    <w:p w:rsidR="0089221C" w:rsidRDefault="00881BE7">
      <w:pPr>
        <w:spacing w:after="0" w:line="560" w:lineRule="exact"/>
        <w:ind w:firstLineChars="200" w:firstLine="640"/>
        <w:rPr>
          <w:rFonts w:ascii="方正仿宋简体" w:eastAsia="方正仿宋简体"/>
          <w:sz w:val="32"/>
        </w:rPr>
      </w:pPr>
      <w:r>
        <w:rPr>
          <w:rFonts w:ascii="Times New Roman" w:eastAsia="方正仿宋简体" w:hAnsi="Times New Roman"/>
          <w:sz w:val="32"/>
        </w:rPr>
        <w:t>3</w:t>
      </w:r>
      <w:r>
        <w:rPr>
          <w:rFonts w:ascii="Times New Roman" w:eastAsia="仿宋_GB2312" w:hAnsi="Times New Roman"/>
          <w:sz w:val="32"/>
        </w:rPr>
        <w:t>．</w:t>
      </w:r>
      <w:r>
        <w:rPr>
          <w:rFonts w:ascii="方正仿宋简体" w:eastAsia="方正仿宋简体" w:hint="eastAsia"/>
          <w:sz w:val="32"/>
        </w:rPr>
        <w:t>其他收入。</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第五条</w:t>
      </w:r>
      <w:r>
        <w:rPr>
          <w:rFonts w:ascii="方正仿宋简体" w:eastAsia="方正仿宋简体" w:hint="eastAsia"/>
          <w:sz w:val="32"/>
        </w:rPr>
        <w:t xml:space="preserve">  </w:t>
      </w:r>
      <w:r>
        <w:rPr>
          <w:rFonts w:ascii="方正仿宋简体" w:eastAsia="方正仿宋简体" w:hint="eastAsia"/>
          <w:sz w:val="32"/>
        </w:rPr>
        <w:t>持卡会员以及持卡会员中参加职工大病医疗互助的人数统计为当年人数。</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第六条</w:t>
      </w:r>
      <w:r>
        <w:rPr>
          <w:rFonts w:ascii="方正仿宋简体" w:eastAsia="方正仿宋简体" w:hint="eastAsia"/>
          <w:sz w:val="32"/>
        </w:rPr>
        <w:t xml:space="preserve">  </w:t>
      </w:r>
      <w:r>
        <w:rPr>
          <w:rFonts w:ascii="方正仿宋简体" w:eastAsia="方正仿宋简体" w:hint="eastAsia"/>
          <w:sz w:val="32"/>
        </w:rPr>
        <w:t>市职工大病医疗互助服务中心对持卡会员重大疾病救助基金实行统一管理、统一核算、统一审批、统一支付的原则。基金全部用于持卡会员重大疾病救助。</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第七条</w:t>
      </w:r>
      <w:r>
        <w:rPr>
          <w:rFonts w:ascii="方正仿宋简体" w:eastAsia="方正仿宋简体" w:hint="eastAsia"/>
          <w:sz w:val="32"/>
        </w:rPr>
        <w:t xml:space="preserve">  </w:t>
      </w:r>
      <w:r>
        <w:rPr>
          <w:rFonts w:ascii="方正仿宋简体" w:eastAsia="方正仿宋简体" w:hint="eastAsia"/>
          <w:sz w:val="32"/>
        </w:rPr>
        <w:t>建立救助基金专户，独立核算，专款专用，接受社会各界监督，并定期进行审计。当期救助基金的结余，结转下期滚动使用，不得挪作他用。</w:t>
      </w:r>
    </w:p>
    <w:p w:rsidR="0089221C" w:rsidRDefault="0089221C">
      <w:pPr>
        <w:spacing w:after="0" w:line="560" w:lineRule="exact"/>
        <w:jc w:val="center"/>
        <w:rPr>
          <w:rFonts w:ascii="方正黑体简体" w:eastAsia="方正黑体简体"/>
          <w:bCs/>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第三章</w:t>
      </w:r>
      <w:r>
        <w:rPr>
          <w:rFonts w:ascii="方正仿宋简体" w:eastAsia="方正仿宋简体" w:hint="eastAsia"/>
          <w:sz w:val="32"/>
        </w:rPr>
        <w:t xml:space="preserve">  </w:t>
      </w:r>
      <w:r>
        <w:rPr>
          <w:rFonts w:ascii="方正黑体简体" w:eastAsia="方正黑体简体" w:hint="eastAsia"/>
          <w:bCs/>
          <w:sz w:val="32"/>
        </w:rPr>
        <w:t>救助基金对象范围和条件</w:t>
      </w:r>
    </w:p>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第八条</w:t>
      </w:r>
      <w:r>
        <w:rPr>
          <w:rFonts w:ascii="方正仿宋简体" w:eastAsia="方正仿宋简体" w:hint="eastAsia"/>
          <w:sz w:val="32"/>
        </w:rPr>
        <w:t xml:space="preserve">  </w:t>
      </w:r>
      <w:r>
        <w:rPr>
          <w:rFonts w:ascii="方正仿宋简体" w:eastAsia="方正仿宋简体" w:hint="eastAsia"/>
          <w:sz w:val="32"/>
        </w:rPr>
        <w:t>凡本市辖区内机关、企业、事业单位、社会团体的在册职工（不包括离退休职工），并满足下列条件之一者。</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1</w:t>
      </w:r>
      <w:r>
        <w:rPr>
          <w:rFonts w:ascii="Times New Roman" w:eastAsia="仿宋_GB2312" w:hAnsi="Times New Roman"/>
          <w:sz w:val="32"/>
        </w:rPr>
        <w:t>．</w:t>
      </w:r>
      <w:r>
        <w:rPr>
          <w:rFonts w:ascii="Times New Roman" w:eastAsia="方正仿宋简体" w:hAnsi="Times New Roman" w:hint="eastAsia"/>
          <w:sz w:val="32"/>
        </w:rPr>
        <w:t>市总工会秦工卡会员。</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仿宋_GB2312" w:hAnsi="Times New Roman"/>
          <w:sz w:val="32"/>
        </w:rPr>
        <w:t>．</w:t>
      </w:r>
      <w:r>
        <w:rPr>
          <w:rFonts w:ascii="Times New Roman" w:eastAsia="方正仿宋简体" w:hAnsi="Times New Roman" w:hint="eastAsia"/>
          <w:sz w:val="32"/>
        </w:rPr>
        <w:t>市总工会秦工卡会员同时参加了职工大病医疗互助。</w:t>
      </w:r>
    </w:p>
    <w:p w:rsidR="0089221C" w:rsidRDefault="0089221C">
      <w:pPr>
        <w:spacing w:after="0" w:line="560" w:lineRule="exact"/>
        <w:jc w:val="center"/>
        <w:rPr>
          <w:rFonts w:ascii="方正黑体简体" w:eastAsia="方正黑体简体"/>
          <w:bCs/>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第四章</w:t>
      </w:r>
      <w:r>
        <w:rPr>
          <w:rFonts w:ascii="方正仿宋简体" w:eastAsia="方正仿宋简体" w:hint="eastAsia"/>
          <w:sz w:val="32"/>
        </w:rPr>
        <w:t xml:space="preserve">  </w:t>
      </w:r>
      <w:r>
        <w:rPr>
          <w:rFonts w:ascii="方正黑体简体" w:eastAsia="方正黑体简体" w:hint="eastAsia"/>
          <w:bCs/>
          <w:sz w:val="32"/>
        </w:rPr>
        <w:t>救助基金的申请和救助</w:t>
      </w:r>
    </w:p>
    <w:p w:rsidR="0089221C" w:rsidRDefault="00881BE7">
      <w:pPr>
        <w:spacing w:after="0" w:line="560" w:lineRule="exact"/>
        <w:ind w:right="160" w:firstLineChars="200" w:firstLine="640"/>
        <w:rPr>
          <w:rFonts w:ascii="Times New Roman" w:eastAsia="方正仿宋简体" w:hAnsi="Times New Roman"/>
          <w:sz w:val="32"/>
        </w:rPr>
      </w:pPr>
      <w:r>
        <w:rPr>
          <w:rFonts w:ascii="方正黑体简体" w:eastAsia="方正黑体简体" w:hint="eastAsia"/>
          <w:bCs/>
          <w:sz w:val="32"/>
        </w:rPr>
        <w:t>第九条</w:t>
      </w:r>
      <w:r>
        <w:rPr>
          <w:rFonts w:ascii="方正仿宋简体" w:eastAsia="方正仿宋简体" w:hint="eastAsia"/>
          <w:sz w:val="32"/>
        </w:rPr>
        <w:t xml:space="preserve">  </w:t>
      </w:r>
      <w:r>
        <w:rPr>
          <w:rFonts w:ascii="方正仿宋简体" w:eastAsia="方正仿宋简体" w:hint="eastAsia"/>
          <w:sz w:val="32"/>
        </w:rPr>
        <w:t>在救助当期内，救助对象为首次诊断第十条所列</w:t>
      </w:r>
      <w:bookmarkStart w:id="3" w:name="OLE_LINK3"/>
      <w:bookmarkStart w:id="4" w:name="OLE_LINK4"/>
      <w:r>
        <w:rPr>
          <w:rFonts w:ascii="Times New Roman" w:eastAsia="方正仿宋简体" w:hAnsi="Times New Roman" w:hint="eastAsia"/>
          <w:sz w:val="32"/>
        </w:rPr>
        <w:t>11</w:t>
      </w:r>
      <w:r>
        <w:rPr>
          <w:rFonts w:ascii="Times New Roman" w:eastAsia="方正仿宋简体" w:hAnsi="Times New Roman" w:hint="eastAsia"/>
          <w:sz w:val="32"/>
        </w:rPr>
        <w:t>种常见重大疾病的持卡会员。</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hint="eastAsia"/>
          <w:sz w:val="32"/>
        </w:rPr>
        <w:t>．秦工卡会员，参加了市总工会职工大病医疗互助，一次性救助</w:t>
      </w:r>
      <w:r>
        <w:rPr>
          <w:rFonts w:ascii="Times New Roman" w:eastAsia="方正仿宋简体" w:hAnsi="Times New Roman" w:hint="eastAsia"/>
          <w:sz w:val="32"/>
        </w:rPr>
        <w:t>4000</w:t>
      </w:r>
      <w:r>
        <w:rPr>
          <w:rFonts w:ascii="Times New Roman" w:eastAsia="方正仿宋简体" w:hAnsi="Times New Roman" w:hint="eastAsia"/>
          <w:sz w:val="32"/>
        </w:rPr>
        <w:t>元。</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hint="eastAsia"/>
          <w:sz w:val="32"/>
        </w:rPr>
        <w:t>．秦工卡会员，未参加市总工会职工大病医疗互助，一</w:t>
      </w:r>
    </w:p>
    <w:p w:rsidR="0089221C" w:rsidRDefault="00881BE7">
      <w:pPr>
        <w:spacing w:after="0" w:line="560" w:lineRule="exact"/>
        <w:ind w:right="160"/>
        <w:rPr>
          <w:rFonts w:ascii="方正仿宋简体" w:eastAsia="方正仿宋简体"/>
          <w:sz w:val="32"/>
        </w:rPr>
      </w:pPr>
      <w:r>
        <w:rPr>
          <w:rFonts w:ascii="Times New Roman" w:eastAsia="方正仿宋简体" w:hAnsi="Times New Roman" w:hint="eastAsia"/>
          <w:sz w:val="32"/>
        </w:rPr>
        <w:t>次</w:t>
      </w:r>
      <w:r>
        <w:rPr>
          <w:rFonts w:ascii="方正仿宋简体" w:eastAsia="方正仿宋简体" w:hint="eastAsia"/>
          <w:sz w:val="32"/>
        </w:rPr>
        <w:t>性救助</w:t>
      </w:r>
      <w:r>
        <w:rPr>
          <w:rFonts w:ascii="Times New Roman" w:eastAsia="方正仿宋简体" w:hAnsi="Times New Roman" w:hint="eastAsia"/>
          <w:sz w:val="32"/>
        </w:rPr>
        <w:t>1000</w:t>
      </w:r>
      <w:r>
        <w:rPr>
          <w:rFonts w:ascii="方正仿宋简体" w:eastAsia="方正仿宋简体" w:hint="eastAsia"/>
          <w:sz w:val="32"/>
        </w:rPr>
        <w:t>元。</w:t>
      </w:r>
    </w:p>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第十条</w:t>
      </w:r>
      <w:r>
        <w:rPr>
          <w:rFonts w:ascii="方正仿宋简体" w:eastAsia="方正仿宋简体" w:hint="eastAsia"/>
          <w:sz w:val="32"/>
        </w:rPr>
        <w:t xml:space="preserve">  </w:t>
      </w:r>
      <w:r>
        <w:rPr>
          <w:rFonts w:ascii="方正仿宋简体" w:eastAsia="方正仿宋简体" w:hint="eastAsia"/>
          <w:sz w:val="32"/>
        </w:rPr>
        <w:t>重大疾病的种类：</w:t>
      </w:r>
    </w:p>
    <w:p w:rsidR="0089221C" w:rsidRDefault="00881BE7">
      <w:pPr>
        <w:spacing w:after="0" w:line="560" w:lineRule="exact"/>
        <w:ind w:right="160" w:firstLineChars="200" w:firstLine="640"/>
        <w:rPr>
          <w:rFonts w:ascii="方正仿宋简体" w:eastAsia="方正仿宋简体"/>
          <w:sz w:val="32"/>
        </w:rPr>
      </w:pPr>
      <w:r>
        <w:rPr>
          <w:rFonts w:ascii="Times New Roman" w:eastAsia="方正仿宋简体" w:hAnsi="Times New Roman"/>
          <w:sz w:val="32"/>
        </w:rPr>
        <w:t>1</w:t>
      </w:r>
      <w:r>
        <w:rPr>
          <w:rFonts w:ascii="Times New Roman" w:eastAsia="方正仿宋简体" w:hAnsi="Times New Roman" w:hint="eastAsia"/>
          <w:sz w:val="32"/>
        </w:rPr>
        <w:t>．</w:t>
      </w:r>
      <w:r>
        <w:rPr>
          <w:rFonts w:ascii="方正仿宋简体" w:eastAsia="方正仿宋简体" w:hint="eastAsia"/>
          <w:sz w:val="32"/>
        </w:rPr>
        <w:t>恶性肿瘤；</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hint="eastAsia"/>
          <w:sz w:val="32"/>
        </w:rPr>
        <w:t>．急性心肌梗塞；</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3</w:t>
      </w:r>
      <w:r>
        <w:rPr>
          <w:rFonts w:ascii="Times New Roman" w:eastAsia="方正仿宋简体" w:hAnsi="Times New Roman" w:hint="eastAsia"/>
          <w:sz w:val="32"/>
        </w:rPr>
        <w:t>．脑中风后遗症；</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4</w:t>
      </w:r>
      <w:r>
        <w:rPr>
          <w:rFonts w:ascii="Times New Roman" w:eastAsia="方正仿宋简体" w:hAnsi="Times New Roman" w:hint="eastAsia"/>
          <w:sz w:val="32"/>
        </w:rPr>
        <w:t>．重大器官移植术或造血干细胞移植术；</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5</w:t>
      </w:r>
      <w:r>
        <w:rPr>
          <w:rFonts w:ascii="Times New Roman" w:eastAsia="方正仿宋简体" w:hAnsi="Times New Roman" w:hint="eastAsia"/>
          <w:sz w:val="32"/>
        </w:rPr>
        <w:t>．冠状动脉搭桥术（或称冠状动脉旁路移植术）；</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6</w:t>
      </w:r>
      <w:r>
        <w:rPr>
          <w:rFonts w:ascii="Times New Roman" w:eastAsia="方正仿宋简体" w:hAnsi="Times New Roman" w:hint="eastAsia"/>
          <w:sz w:val="32"/>
        </w:rPr>
        <w:t>．终末期肾病（或称慢性肾功能衰竭尿毒症期）；</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7</w:t>
      </w:r>
      <w:r>
        <w:rPr>
          <w:rFonts w:ascii="Times New Roman" w:eastAsia="方正仿宋简体" w:hAnsi="Times New Roman" w:hint="eastAsia"/>
          <w:sz w:val="32"/>
        </w:rPr>
        <w:t>．良性脑肿瘤；</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8</w:t>
      </w:r>
      <w:r>
        <w:rPr>
          <w:rFonts w:ascii="Times New Roman" w:eastAsia="方正仿宋简体" w:hAnsi="Times New Roman" w:hint="eastAsia"/>
          <w:sz w:val="32"/>
        </w:rPr>
        <w:t>．慢性肝功能衰竭失代偿期；</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9</w:t>
      </w:r>
      <w:r>
        <w:rPr>
          <w:rFonts w:ascii="Times New Roman" w:eastAsia="方正仿宋简体" w:hAnsi="Times New Roman" w:hint="eastAsia"/>
          <w:sz w:val="32"/>
        </w:rPr>
        <w:t>．心脏瓣膜手术；</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10</w:t>
      </w:r>
      <w:r>
        <w:rPr>
          <w:rFonts w:ascii="Times New Roman" w:eastAsia="方正仿宋简体" w:hAnsi="Times New Roman" w:hint="eastAsia"/>
          <w:sz w:val="32"/>
        </w:rPr>
        <w:t>．严重帕金森病；</w:t>
      </w:r>
    </w:p>
    <w:p w:rsidR="0089221C" w:rsidRDefault="00881BE7">
      <w:pPr>
        <w:spacing w:after="0" w:line="560" w:lineRule="exact"/>
        <w:ind w:right="160" w:firstLineChars="200" w:firstLine="640"/>
        <w:rPr>
          <w:rFonts w:ascii="方正仿宋简体" w:eastAsia="方正仿宋简体"/>
          <w:sz w:val="32"/>
        </w:rPr>
      </w:pPr>
      <w:r>
        <w:rPr>
          <w:rFonts w:ascii="Times New Roman" w:eastAsia="方正仿宋简体" w:hAnsi="Times New Roman" w:hint="eastAsia"/>
          <w:sz w:val="32"/>
        </w:rPr>
        <w:t>11</w:t>
      </w:r>
      <w:r>
        <w:rPr>
          <w:rFonts w:ascii="Times New Roman" w:eastAsia="方正仿宋简体" w:hAnsi="Times New Roman" w:hint="eastAsia"/>
          <w:sz w:val="32"/>
        </w:rPr>
        <w:t>．重</w:t>
      </w:r>
      <w:r>
        <w:rPr>
          <w:rFonts w:ascii="方正仿宋简体" w:eastAsia="方正仿宋简体" w:hint="eastAsia"/>
          <w:sz w:val="32"/>
        </w:rPr>
        <w:t>型再生障碍性贫血。</w:t>
      </w:r>
    </w:p>
    <w:bookmarkEnd w:id="3"/>
    <w:bookmarkEnd w:id="4"/>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第十一条</w:t>
      </w:r>
      <w:r>
        <w:rPr>
          <w:rFonts w:ascii="方正仿宋简体" w:eastAsia="方正仿宋简体" w:hint="eastAsia"/>
          <w:sz w:val="32"/>
        </w:rPr>
        <w:t xml:space="preserve">  </w:t>
      </w:r>
      <w:r>
        <w:rPr>
          <w:rFonts w:ascii="方正仿宋简体" w:eastAsia="方正仿宋简体" w:hint="eastAsia"/>
          <w:sz w:val="32"/>
        </w:rPr>
        <w:t>持卡会员申请重大疾病医疗救助时，需提供以下资料：</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sz w:val="32"/>
        </w:rPr>
        <w:t>．</w:t>
      </w:r>
      <w:r>
        <w:rPr>
          <w:rFonts w:ascii="Times New Roman" w:eastAsia="方正仿宋简体" w:hAnsi="Times New Roman" w:hint="eastAsia"/>
          <w:sz w:val="32"/>
        </w:rPr>
        <w:t>本人的秦工卡原件、身份证原件；</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hint="eastAsia"/>
          <w:sz w:val="32"/>
        </w:rPr>
        <w:t>．二级及二级以上公立医院出具的诊断书。</w:t>
      </w:r>
    </w:p>
    <w:p w:rsidR="0089221C" w:rsidRDefault="00881BE7">
      <w:pPr>
        <w:spacing w:after="0" w:line="560" w:lineRule="exact"/>
        <w:ind w:right="160" w:firstLineChars="200" w:firstLine="640"/>
        <w:rPr>
          <w:rFonts w:ascii="Times New Roman" w:eastAsia="方正仿宋简体" w:hAnsi="Times New Roman"/>
          <w:spacing w:val="-20"/>
          <w:sz w:val="32"/>
        </w:rPr>
      </w:pPr>
      <w:r>
        <w:rPr>
          <w:rFonts w:ascii="Times New Roman" w:eastAsia="方正仿宋简体" w:hAnsi="Times New Roman" w:hint="eastAsia"/>
          <w:sz w:val="32"/>
        </w:rPr>
        <w:t>3</w:t>
      </w:r>
      <w:r>
        <w:rPr>
          <w:rFonts w:ascii="Times New Roman" w:eastAsia="方正仿宋简体" w:hAnsi="Times New Roman" w:hint="eastAsia"/>
          <w:sz w:val="32"/>
        </w:rPr>
        <w:t>．</w:t>
      </w:r>
      <w:r>
        <w:rPr>
          <w:rFonts w:ascii="Times New Roman" w:eastAsia="方正仿宋简体" w:hAnsi="Times New Roman" w:hint="eastAsia"/>
          <w:spacing w:val="-20"/>
          <w:sz w:val="32"/>
        </w:rPr>
        <w:t>《秦皇岛市秦工卡会员重大疾病救助补偿申领审批表》；</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4</w:t>
      </w:r>
      <w:r>
        <w:rPr>
          <w:rFonts w:ascii="Times New Roman" w:eastAsia="方正仿宋简体" w:hAnsi="Times New Roman" w:hint="eastAsia"/>
          <w:sz w:val="32"/>
        </w:rPr>
        <w:t>．市职工大病医疗互助服务中心认为必要的其它资料。</w:t>
      </w:r>
    </w:p>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第十二条</w:t>
      </w:r>
      <w:r>
        <w:rPr>
          <w:rFonts w:ascii="方正仿宋简体" w:eastAsia="方正仿宋简体" w:hint="eastAsia"/>
          <w:sz w:val="32"/>
        </w:rPr>
        <w:t xml:space="preserve">  </w:t>
      </w:r>
      <w:r>
        <w:rPr>
          <w:rFonts w:ascii="方正仿宋简体" w:eastAsia="方正仿宋简体" w:hint="eastAsia"/>
          <w:sz w:val="32"/>
        </w:rPr>
        <w:t>救助基金为一次性支付，给付救助基金后，救助责任终止。已参加职工大病医疗互助并且医疗费用达到互助补偿标准的职工，可继续按照规定享受职工大病医疗互助的各项补偿。</w:t>
      </w:r>
    </w:p>
    <w:p w:rsidR="0089221C" w:rsidRDefault="00881BE7">
      <w:pPr>
        <w:spacing w:after="0" w:line="560" w:lineRule="exact"/>
        <w:ind w:right="160" w:firstLineChars="200" w:firstLine="640"/>
        <w:rPr>
          <w:rFonts w:ascii="方正仿宋简体" w:eastAsia="方正仿宋简体"/>
          <w:sz w:val="32"/>
        </w:rPr>
      </w:pPr>
      <w:r>
        <w:rPr>
          <w:rFonts w:ascii="方正黑体简体" w:eastAsia="方正黑体简体" w:hint="eastAsia"/>
          <w:bCs/>
          <w:sz w:val="32"/>
        </w:rPr>
        <w:t>第十三条</w:t>
      </w:r>
      <w:r>
        <w:rPr>
          <w:rFonts w:ascii="方正仿宋简体" w:eastAsia="方正仿宋简体" w:hint="eastAsia"/>
          <w:sz w:val="32"/>
        </w:rPr>
        <w:t xml:space="preserve">  </w:t>
      </w:r>
      <w:r>
        <w:rPr>
          <w:rFonts w:ascii="方正仿宋简体" w:eastAsia="方正仿宋简体" w:hint="eastAsia"/>
          <w:sz w:val="32"/>
        </w:rPr>
        <w:t>市总工会职工大病医疗互助服务中心为本救助基金的经办机构，符合重大疾病救助条件的职工，可以直接向其申请领取救助金。</w:t>
      </w:r>
    </w:p>
    <w:p w:rsidR="0089221C" w:rsidRDefault="0089221C">
      <w:pPr>
        <w:spacing w:after="0" w:line="560" w:lineRule="exact"/>
        <w:jc w:val="center"/>
        <w:rPr>
          <w:rFonts w:ascii="黑体" w:eastAsia="黑体"/>
          <w:bCs/>
          <w:sz w:val="32"/>
        </w:rPr>
      </w:pPr>
    </w:p>
    <w:p w:rsidR="0089221C" w:rsidRDefault="00881BE7">
      <w:pPr>
        <w:spacing w:after="0" w:line="560" w:lineRule="exact"/>
        <w:jc w:val="center"/>
        <w:rPr>
          <w:rFonts w:ascii="黑体" w:eastAsia="黑体"/>
          <w:bCs/>
          <w:sz w:val="32"/>
        </w:rPr>
      </w:pPr>
      <w:r>
        <w:rPr>
          <w:rFonts w:ascii="黑体" w:eastAsia="黑体" w:hint="eastAsia"/>
          <w:bCs/>
          <w:sz w:val="32"/>
        </w:rPr>
        <w:t>第五章</w:t>
      </w:r>
      <w:r>
        <w:rPr>
          <w:rFonts w:ascii="方正仿宋简体" w:eastAsia="方正仿宋简体" w:hint="eastAsia"/>
          <w:sz w:val="32"/>
        </w:rPr>
        <w:t xml:space="preserve">  </w:t>
      </w:r>
      <w:r>
        <w:rPr>
          <w:rFonts w:ascii="黑体" w:eastAsia="黑体" w:hint="eastAsia"/>
          <w:bCs/>
          <w:sz w:val="32"/>
        </w:rPr>
        <w:t>除外责任</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第十四条</w:t>
      </w:r>
      <w:r>
        <w:rPr>
          <w:rFonts w:ascii="方正仿宋简体" w:eastAsia="方正仿宋简体" w:hint="eastAsia"/>
          <w:sz w:val="32"/>
        </w:rPr>
        <w:t xml:space="preserve">  </w:t>
      </w:r>
      <w:r>
        <w:rPr>
          <w:rFonts w:ascii="方正仿宋简体" w:eastAsia="方正仿宋简体" w:hint="eastAsia"/>
          <w:sz w:val="32"/>
        </w:rPr>
        <w:t>持卡会员申请重大疾病救助，需在公立医院（或医保部门）最终出具的诊断书之日起</w:t>
      </w:r>
      <w:r>
        <w:rPr>
          <w:rFonts w:ascii="Times New Roman" w:eastAsia="方正仿宋简体" w:hAnsi="Times New Roman" w:hint="eastAsia"/>
          <w:sz w:val="32"/>
        </w:rPr>
        <w:t>90</w:t>
      </w:r>
      <w:r>
        <w:rPr>
          <w:rFonts w:ascii="方正仿宋简体" w:eastAsia="方正仿宋简体" w:hint="eastAsia"/>
          <w:sz w:val="32"/>
        </w:rPr>
        <w:t>日内提出，超过有效期限的不再受理。</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第十五条</w:t>
      </w:r>
      <w:r>
        <w:rPr>
          <w:rFonts w:ascii="方正仿宋简体" w:eastAsia="方正仿宋简体" w:hint="eastAsia"/>
          <w:sz w:val="32"/>
        </w:rPr>
        <w:t xml:space="preserve">  </w:t>
      </w:r>
      <w:r>
        <w:rPr>
          <w:rFonts w:ascii="方正仿宋简体" w:eastAsia="方正仿宋简体" w:hint="eastAsia"/>
          <w:sz w:val="32"/>
        </w:rPr>
        <w:t>发生以下情形的，不给予重大疾病救助金：</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1</w:t>
      </w:r>
      <w:r>
        <w:rPr>
          <w:rFonts w:ascii="Times New Roman" w:eastAsia="方正仿宋简体" w:hAnsi="Times New Roman" w:hint="eastAsia"/>
          <w:sz w:val="32"/>
        </w:rPr>
        <w:t>．工伤、职业病、生育费</w:t>
      </w:r>
      <w:r>
        <w:rPr>
          <w:rFonts w:ascii="Times New Roman" w:eastAsia="方正仿宋简体" w:hAnsi="Times New Roman" w:hint="eastAsia"/>
          <w:sz w:val="32"/>
        </w:rPr>
        <w:t>用；</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hint="eastAsia"/>
          <w:sz w:val="32"/>
        </w:rPr>
        <w:t>．交通事故、打架斗殴、吸毒、意外灾害、酗酒、自伤自残、意外伤害发生的医疗费用；</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3</w:t>
      </w:r>
      <w:r>
        <w:rPr>
          <w:rFonts w:ascii="Times New Roman" w:eastAsia="方正仿宋简体" w:hAnsi="Times New Roman" w:hint="eastAsia"/>
          <w:sz w:val="32"/>
        </w:rPr>
        <w:t>．医疗事故引发的医疗费用；</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4</w:t>
      </w:r>
      <w:r>
        <w:rPr>
          <w:rFonts w:ascii="Times New Roman" w:eastAsia="方正仿宋简体" w:hAnsi="Times New Roman" w:hint="eastAsia"/>
          <w:sz w:val="32"/>
        </w:rPr>
        <w:t>．利用各种欺诈、作弊行为骗取互助救助金的；</w:t>
      </w:r>
    </w:p>
    <w:p w:rsidR="0089221C" w:rsidRDefault="00881BE7">
      <w:pPr>
        <w:spacing w:after="0" w:line="560" w:lineRule="exact"/>
        <w:ind w:right="160" w:firstLineChars="200" w:firstLine="640"/>
        <w:rPr>
          <w:rFonts w:ascii="Times New Roman" w:eastAsia="方正仿宋简体" w:hAnsi="Times New Roman"/>
          <w:sz w:val="32"/>
        </w:rPr>
      </w:pPr>
      <w:r>
        <w:rPr>
          <w:rFonts w:ascii="Times New Roman" w:eastAsia="方正仿宋简体" w:hAnsi="Times New Roman" w:hint="eastAsia"/>
          <w:sz w:val="32"/>
        </w:rPr>
        <w:t>5</w:t>
      </w:r>
      <w:r>
        <w:rPr>
          <w:rFonts w:ascii="Times New Roman" w:eastAsia="方正仿宋简体" w:hAnsi="Times New Roman" w:hint="eastAsia"/>
          <w:sz w:val="32"/>
        </w:rPr>
        <w:t>．其它不符合本办法规定情形的。</w:t>
      </w:r>
    </w:p>
    <w:p w:rsidR="0089221C" w:rsidRDefault="0089221C">
      <w:pPr>
        <w:spacing w:after="0" w:line="560" w:lineRule="exact"/>
        <w:jc w:val="center"/>
        <w:rPr>
          <w:rFonts w:ascii="方正黑体简体" w:eastAsia="方正黑体简体"/>
          <w:bCs/>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第六章</w:t>
      </w:r>
      <w:r>
        <w:rPr>
          <w:rFonts w:ascii="方正仿宋简体" w:eastAsia="方正仿宋简体" w:hint="eastAsia"/>
          <w:sz w:val="32"/>
        </w:rPr>
        <w:t xml:space="preserve">  </w:t>
      </w:r>
      <w:r>
        <w:rPr>
          <w:rFonts w:ascii="方正黑体简体" w:eastAsia="方正黑体简体" w:hint="eastAsia"/>
          <w:bCs/>
          <w:sz w:val="32"/>
        </w:rPr>
        <w:t>监督检查</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第十六条</w:t>
      </w:r>
      <w:r>
        <w:rPr>
          <w:rFonts w:ascii="方正仿宋简体" w:eastAsia="方正仿宋简体" w:hint="eastAsia"/>
          <w:sz w:val="32"/>
        </w:rPr>
        <w:t xml:space="preserve">  </w:t>
      </w:r>
      <w:r>
        <w:rPr>
          <w:rFonts w:ascii="方正仿宋简体" w:eastAsia="方正仿宋简体" w:hint="eastAsia"/>
          <w:sz w:val="32"/>
        </w:rPr>
        <w:t>持卡会员有第十五条所指的行为，对已发生的救助金予以追回，并追究有关责任人的责任。</w:t>
      </w:r>
    </w:p>
    <w:p w:rsidR="0089221C" w:rsidRDefault="00881BE7">
      <w:pPr>
        <w:spacing w:after="0" w:line="560" w:lineRule="exact"/>
        <w:ind w:firstLineChars="200" w:firstLine="640"/>
        <w:rPr>
          <w:rFonts w:ascii="方正仿宋简体" w:eastAsia="方正仿宋简体"/>
          <w:sz w:val="32"/>
        </w:rPr>
      </w:pPr>
      <w:r>
        <w:rPr>
          <w:rFonts w:ascii="方正黑体简体" w:eastAsia="方正黑体简体" w:hint="eastAsia"/>
          <w:bCs/>
          <w:sz w:val="32"/>
        </w:rPr>
        <w:t>第十七条</w:t>
      </w:r>
      <w:r>
        <w:rPr>
          <w:rFonts w:ascii="方正仿宋简体" w:eastAsia="方正仿宋简体" w:hint="eastAsia"/>
          <w:sz w:val="32"/>
        </w:rPr>
        <w:t xml:space="preserve">  </w:t>
      </w:r>
      <w:r>
        <w:rPr>
          <w:rFonts w:ascii="方正仿宋简体" w:eastAsia="方正仿宋简体" w:hint="eastAsia"/>
          <w:sz w:val="32"/>
        </w:rPr>
        <w:t>单位、医疗机构和持卡会员有权对违反本办法</w:t>
      </w:r>
    </w:p>
    <w:p w:rsidR="0089221C" w:rsidRDefault="00881BE7">
      <w:pPr>
        <w:spacing w:after="0" w:line="560" w:lineRule="exact"/>
        <w:rPr>
          <w:rFonts w:ascii="方正仿宋简体" w:eastAsia="方正仿宋简体"/>
          <w:sz w:val="32"/>
        </w:rPr>
      </w:pPr>
      <w:r>
        <w:rPr>
          <w:rFonts w:ascii="方正仿宋简体" w:eastAsia="方正仿宋简体" w:hint="eastAsia"/>
          <w:sz w:val="32"/>
        </w:rPr>
        <w:t>的行为向职工大病医疗互助服务中心举报，一经查实，给予举报人适当奖励。</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第十八条</w:t>
      </w:r>
      <w:r>
        <w:rPr>
          <w:rFonts w:ascii="方正仿宋简体" w:eastAsia="方正仿宋简体" w:hint="eastAsia"/>
          <w:sz w:val="32"/>
        </w:rPr>
        <w:t xml:space="preserve">  </w:t>
      </w:r>
      <w:r>
        <w:rPr>
          <w:rFonts w:ascii="方正仿宋简体" w:eastAsia="方正仿宋简体" w:hint="eastAsia"/>
          <w:sz w:val="32"/>
        </w:rPr>
        <w:t>市职工大病医疗互助服务中心委托市医疗保险稽查部门对持卡会员在定</w:t>
      </w:r>
      <w:r>
        <w:rPr>
          <w:rFonts w:ascii="方正仿宋简体" w:eastAsia="方正仿宋简体" w:hint="eastAsia"/>
          <w:sz w:val="32"/>
        </w:rPr>
        <w:t>点医疗机构开具的诊断书进行核查、核实，经查实有违规现象，比照医疗保险部门的处罚规定进行处罚。</w:t>
      </w:r>
    </w:p>
    <w:p w:rsidR="0089221C" w:rsidRDefault="0089221C">
      <w:pPr>
        <w:spacing w:after="0" w:line="560" w:lineRule="exact"/>
        <w:ind w:firstLineChars="200" w:firstLine="640"/>
        <w:rPr>
          <w:rFonts w:ascii="仿宋_GB2312" w:eastAsia="仿宋_GB2312"/>
          <w:sz w:val="32"/>
        </w:rPr>
      </w:pPr>
    </w:p>
    <w:p w:rsidR="0089221C" w:rsidRDefault="00881BE7">
      <w:pPr>
        <w:spacing w:after="0" w:line="560" w:lineRule="exact"/>
        <w:jc w:val="center"/>
        <w:rPr>
          <w:rFonts w:ascii="方正黑体简体" w:eastAsia="方正黑体简体"/>
          <w:bCs/>
          <w:sz w:val="32"/>
        </w:rPr>
      </w:pPr>
      <w:r>
        <w:rPr>
          <w:rFonts w:ascii="方正黑体简体" w:eastAsia="方正黑体简体" w:hint="eastAsia"/>
          <w:bCs/>
          <w:sz w:val="32"/>
        </w:rPr>
        <w:t>第七章</w:t>
      </w:r>
      <w:r>
        <w:rPr>
          <w:rFonts w:ascii="方正仿宋简体" w:eastAsia="方正仿宋简体" w:hint="eastAsia"/>
          <w:sz w:val="32"/>
        </w:rPr>
        <w:t xml:space="preserve">  </w:t>
      </w:r>
      <w:r>
        <w:rPr>
          <w:rFonts w:ascii="方正黑体简体" w:eastAsia="方正黑体简体" w:hint="eastAsia"/>
          <w:bCs/>
          <w:sz w:val="32"/>
        </w:rPr>
        <w:t>附则</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第十九条</w:t>
      </w:r>
      <w:r>
        <w:rPr>
          <w:rFonts w:ascii="方正仿宋简体" w:eastAsia="方正仿宋简体" w:hint="eastAsia"/>
          <w:sz w:val="32"/>
        </w:rPr>
        <w:t xml:space="preserve">  </w:t>
      </w:r>
      <w:r>
        <w:rPr>
          <w:rFonts w:ascii="方正仿宋简体" w:eastAsia="方正仿宋简体" w:hint="eastAsia"/>
          <w:sz w:val="32"/>
        </w:rPr>
        <w:t>为保障此项工作安全运行，市总工会根据当期收支情况调整下一个救助期的资金投入和救助标准。</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第二十条</w:t>
      </w:r>
      <w:r>
        <w:rPr>
          <w:rFonts w:ascii="方正仿宋简体" w:eastAsia="方正仿宋简体" w:hint="eastAsia"/>
          <w:sz w:val="32"/>
        </w:rPr>
        <w:t xml:space="preserve">  </w:t>
      </w:r>
      <w:r>
        <w:rPr>
          <w:rFonts w:ascii="方正仿宋简体" w:eastAsia="方正仿宋简体" w:hint="eastAsia"/>
          <w:sz w:val="32"/>
        </w:rPr>
        <w:t>本办法自发布之日起施行</w:t>
      </w:r>
      <w:r>
        <w:rPr>
          <w:rFonts w:ascii="仿宋_GB2312" w:eastAsia="仿宋_GB2312" w:hint="eastAsia"/>
          <w:sz w:val="32"/>
        </w:rPr>
        <w:t>。</w:t>
      </w:r>
    </w:p>
    <w:p w:rsidR="0089221C" w:rsidRDefault="00881BE7">
      <w:pPr>
        <w:spacing w:after="0" w:line="560" w:lineRule="exact"/>
        <w:ind w:firstLineChars="200" w:firstLine="640"/>
        <w:rPr>
          <w:rFonts w:ascii="仿宋_GB2312" w:eastAsia="仿宋_GB2312"/>
          <w:sz w:val="32"/>
        </w:rPr>
      </w:pPr>
      <w:r>
        <w:rPr>
          <w:rFonts w:ascii="方正黑体简体" w:eastAsia="方正黑体简体" w:hint="eastAsia"/>
          <w:bCs/>
          <w:sz w:val="32"/>
        </w:rPr>
        <w:t>第二十一条</w:t>
      </w:r>
      <w:r>
        <w:rPr>
          <w:rFonts w:ascii="方正仿宋简体" w:eastAsia="方正仿宋简体" w:hint="eastAsia"/>
          <w:sz w:val="32"/>
        </w:rPr>
        <w:t xml:space="preserve">  </w:t>
      </w:r>
      <w:r>
        <w:rPr>
          <w:rFonts w:ascii="方正仿宋简体" w:eastAsia="方正仿宋简体" w:hint="eastAsia"/>
          <w:sz w:val="32"/>
        </w:rPr>
        <w:t>本办法由市总工会负责解释。</w:t>
      </w: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9221C">
      <w:pPr>
        <w:pStyle w:val="a5"/>
        <w:spacing w:line="560" w:lineRule="exact"/>
        <w:rPr>
          <w:rFonts w:ascii="方正楷体简体" w:eastAsia="方正楷体简体" w:cs="方正楷体简体"/>
          <w:color w:val="auto"/>
          <w:sz w:val="30"/>
          <w:szCs w:val="30"/>
        </w:rPr>
      </w:pPr>
    </w:p>
    <w:p w:rsidR="0089221C" w:rsidRDefault="0089221C">
      <w:pPr>
        <w:pStyle w:val="a5"/>
        <w:spacing w:line="560" w:lineRule="exact"/>
        <w:ind w:firstLine="680"/>
        <w:rPr>
          <w:rFonts w:ascii="方正楷体简体" w:eastAsia="方正楷体简体" w:cs="方正楷体简体"/>
          <w:color w:val="auto"/>
          <w:sz w:val="30"/>
          <w:szCs w:val="30"/>
        </w:rPr>
      </w:pPr>
    </w:p>
    <w:p w:rsidR="0089221C" w:rsidRDefault="00881BE7">
      <w:pPr>
        <w:pBdr>
          <w:top w:val="single" w:sz="4" w:space="1" w:color="auto"/>
          <w:bottom w:val="single" w:sz="4" w:space="1" w:color="auto"/>
        </w:pBdr>
        <w:spacing w:line="560" w:lineRule="exact"/>
        <w:ind w:firstLineChars="100" w:firstLine="280"/>
        <w:rPr>
          <w:rFonts w:ascii="方正仿宋简体" w:eastAsia="方正仿宋简体" w:cs="Times New Roman"/>
          <w:snapToGrid w:val="0"/>
          <w:sz w:val="32"/>
          <w:szCs w:val="32"/>
        </w:rPr>
      </w:pPr>
      <w:r>
        <w:rPr>
          <w:rFonts w:ascii="方正仿宋简体" w:eastAsia="方正仿宋简体" w:hint="eastAsia"/>
          <w:sz w:val="28"/>
          <w:szCs w:val="28"/>
        </w:rPr>
        <w:t>秦皇岛市总工会办公室</w:t>
      </w:r>
      <w:r>
        <w:rPr>
          <w:rFonts w:ascii="方正仿宋简体" w:eastAsia="方正仿宋简体" w:hint="eastAsia"/>
          <w:sz w:val="28"/>
          <w:szCs w:val="28"/>
        </w:rPr>
        <w:t xml:space="preserve">                  </w:t>
      </w:r>
      <w:r>
        <w:rPr>
          <w:rFonts w:ascii="方正仿宋简体" w:eastAsia="方正仿宋简体"/>
          <w:sz w:val="28"/>
          <w:szCs w:val="28"/>
        </w:rPr>
        <w:t xml:space="preserve">    </w:t>
      </w:r>
      <w:r>
        <w:rPr>
          <w:rFonts w:ascii="方正仿宋简体" w:eastAsia="方正仿宋简体" w:hint="eastAsia"/>
          <w:sz w:val="28"/>
          <w:szCs w:val="28"/>
        </w:rPr>
        <w:t xml:space="preserve"> </w:t>
      </w:r>
      <w:r>
        <w:rPr>
          <w:rFonts w:ascii="Times New Roman" w:eastAsia="方正仿宋简体" w:hAnsi="Times New Roman" w:cs="Times New Roman"/>
          <w:sz w:val="28"/>
          <w:szCs w:val="28"/>
        </w:rPr>
        <w:t>2016</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10</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24</w:t>
      </w:r>
      <w:r>
        <w:rPr>
          <w:rFonts w:ascii="方正仿宋简体" w:eastAsia="方正仿宋简体" w:hint="eastAsia"/>
          <w:sz w:val="28"/>
          <w:szCs w:val="28"/>
        </w:rPr>
        <w:t>日印发</w:t>
      </w:r>
    </w:p>
    <w:sectPr w:rsidR="0089221C" w:rsidSect="0089221C">
      <w:headerReference w:type="default" r:id="rId6"/>
      <w:footerReference w:type="even" r:id="rId7"/>
      <w:footerReference w:type="default" r:id="rId8"/>
      <w:pgSz w:w="11907" w:h="16840"/>
      <w:pgMar w:top="2098" w:right="1531" w:bottom="1871" w:left="1531" w:header="851" w:footer="992" w:gutter="0"/>
      <w:pgNumType w:fmt="numberInDash"/>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BE7" w:rsidRDefault="00881BE7" w:rsidP="0089221C">
      <w:pPr>
        <w:spacing w:after="0"/>
      </w:pPr>
      <w:r>
        <w:separator/>
      </w:r>
    </w:p>
  </w:endnote>
  <w:endnote w:type="continuationSeparator" w:id="0">
    <w:p w:rsidR="00881BE7" w:rsidRDefault="00881BE7" w:rsidP="008922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MS Gothic"/>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dobe 宋体 Std L">
    <w:altName w:val="黑体"/>
    <w:charset w:val="00"/>
    <w:family w:val="auto"/>
    <w:pitch w:val="variable"/>
    <w:sig w:usb0="00000000" w:usb1="00000000" w:usb2="00000000" w:usb3="00000000" w:csb0="00000000" w:csb1="00000000"/>
  </w:font>
  <w:font w:name="方正仿宋简体">
    <w:altName w:val="微软雅黑"/>
    <w:charset w:val="86"/>
    <w:family w:val="auto"/>
    <w:pitch w:val="variable"/>
    <w:sig w:usb0="00000000" w:usb1="080E0000" w:usb2="00000000" w:usb3="00000000" w:csb0="00040000" w:csb1="00000000"/>
  </w:font>
  <w:font w:name="仿宋_GB2312">
    <w:altName w:val="微软雅黑"/>
    <w:charset w:val="86"/>
    <w:family w:val="auto"/>
    <w:pitch w:val="variable"/>
    <w:sig w:usb0="00000000" w:usb1="080E0000" w:usb2="00000000" w:usb3="00000000" w:csb0="00040000" w:csb1="00000000"/>
  </w:font>
  <w:font w:name="方正小标宋简体">
    <w:altName w:val="微软雅黑"/>
    <w:charset w:val="86"/>
    <w:family w:val="auto"/>
    <w:pitch w:val="variable"/>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C" w:rsidRDefault="0089221C">
    <w:pPr>
      <w:pStyle w:val="a4"/>
      <w:framePr w:wrap="around" w:vAnchor="text" w:hAnchor="margin" w:xAlign="outside" w:y="1"/>
      <w:tabs>
        <w:tab w:val="left" w:pos="1060"/>
      </w:tabs>
      <w:rPr>
        <w:rFonts w:ascii="宋体" w:eastAsia="宋体"/>
        <w:sz w:val="28"/>
        <w:szCs w:val="28"/>
      </w:rPr>
    </w:pPr>
    <w:r>
      <w:rPr>
        <w:rStyle w:val="a7"/>
        <w:rFonts w:ascii="宋体" w:eastAsia="宋体" w:hint="eastAsia"/>
        <w:sz w:val="28"/>
        <w:szCs w:val="28"/>
      </w:rPr>
      <w:fldChar w:fldCharType="begin"/>
    </w:r>
    <w:r w:rsidR="00881BE7">
      <w:rPr>
        <w:rStyle w:val="a7"/>
        <w:rFonts w:ascii="宋体" w:eastAsia="宋体" w:hint="eastAsia"/>
        <w:sz w:val="28"/>
        <w:szCs w:val="28"/>
      </w:rPr>
      <w:instrText>Page</w:instrText>
    </w:r>
    <w:r>
      <w:rPr>
        <w:rStyle w:val="a7"/>
        <w:rFonts w:ascii="宋体" w:eastAsia="宋体" w:hint="eastAsia"/>
        <w:sz w:val="28"/>
        <w:szCs w:val="28"/>
      </w:rPr>
      <w:fldChar w:fldCharType="separate"/>
    </w:r>
    <w:r w:rsidR="00B7271B">
      <w:rPr>
        <w:rStyle w:val="a7"/>
        <w:rFonts w:ascii="宋体" w:eastAsia="宋体"/>
        <w:noProof/>
        <w:sz w:val="28"/>
        <w:szCs w:val="28"/>
      </w:rPr>
      <w:t>- 2 -</w:t>
    </w:r>
    <w:r>
      <w:rPr>
        <w:rStyle w:val="a7"/>
        <w:rFonts w:ascii="宋体" w:eastAsia="宋体" w:hint="eastAsia"/>
        <w:sz w:val="28"/>
        <w:szCs w:val="28"/>
      </w:rPr>
      <w:fldChar w:fldCharType="end"/>
    </w:r>
  </w:p>
  <w:p w:rsidR="0089221C" w:rsidRDefault="0089221C">
    <w:pPr>
      <w:pStyle w:val="a4"/>
      <w:tabs>
        <w:tab w:val="clear" w:pos="4153"/>
        <w:tab w:val="clear" w:pos="8306"/>
        <w:tab w:val="left" w:pos="1060"/>
      </w:tabs>
      <w:ind w:right="360" w:firstLine="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C" w:rsidRDefault="0089221C">
    <w:pPr>
      <w:pStyle w:val="a4"/>
      <w:framePr w:wrap="around" w:vAnchor="text" w:hAnchor="page" w:x="9677" w:y="178"/>
      <w:tabs>
        <w:tab w:val="left" w:pos="7020"/>
      </w:tabs>
      <w:rPr>
        <w:rFonts w:ascii="宋体" w:eastAsia="宋体"/>
        <w:sz w:val="28"/>
        <w:szCs w:val="28"/>
      </w:rPr>
    </w:pPr>
    <w:r>
      <w:rPr>
        <w:rStyle w:val="a7"/>
        <w:rFonts w:ascii="宋体" w:eastAsia="宋体" w:hint="eastAsia"/>
        <w:sz w:val="28"/>
        <w:szCs w:val="28"/>
      </w:rPr>
      <w:fldChar w:fldCharType="begin"/>
    </w:r>
    <w:r w:rsidR="00881BE7">
      <w:rPr>
        <w:rStyle w:val="a7"/>
        <w:rFonts w:ascii="宋体" w:eastAsia="宋体" w:hint="eastAsia"/>
        <w:sz w:val="28"/>
        <w:szCs w:val="28"/>
      </w:rPr>
      <w:instrText>Page</w:instrText>
    </w:r>
    <w:r>
      <w:rPr>
        <w:rStyle w:val="a7"/>
        <w:rFonts w:ascii="宋体" w:eastAsia="宋体" w:hint="eastAsia"/>
        <w:sz w:val="28"/>
        <w:szCs w:val="28"/>
      </w:rPr>
      <w:fldChar w:fldCharType="separate"/>
    </w:r>
    <w:r w:rsidR="00881BE7">
      <w:rPr>
        <w:rStyle w:val="a7"/>
        <w:rFonts w:ascii="宋体" w:eastAsia="宋体"/>
        <w:noProof/>
        <w:sz w:val="28"/>
        <w:szCs w:val="28"/>
      </w:rPr>
      <w:t>- 1 -</w:t>
    </w:r>
    <w:r>
      <w:rPr>
        <w:rStyle w:val="a7"/>
        <w:rFonts w:ascii="宋体" w:eastAsia="宋体" w:hint="eastAsia"/>
        <w:sz w:val="28"/>
        <w:szCs w:val="28"/>
      </w:rPr>
      <w:fldChar w:fldCharType="end"/>
    </w:r>
  </w:p>
  <w:p w:rsidR="0089221C" w:rsidRDefault="0089221C">
    <w:pPr>
      <w:pStyle w:val="a4"/>
      <w:tabs>
        <w:tab w:val="clear" w:pos="4153"/>
        <w:tab w:val="clear" w:pos="8306"/>
        <w:tab w:val="left" w:pos="7020"/>
      </w:tabs>
      <w:ind w:right="360" w:firstLine="360"/>
      <w:jc w:val="both"/>
      <w:rPr>
        <w:rFonts w:ascii="宋体" w:eastAsia="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BE7" w:rsidRDefault="00881BE7" w:rsidP="0089221C">
      <w:pPr>
        <w:spacing w:after="0"/>
      </w:pPr>
      <w:r>
        <w:separator/>
      </w:r>
    </w:p>
  </w:footnote>
  <w:footnote w:type="continuationSeparator" w:id="0">
    <w:p w:rsidR="00881BE7" w:rsidRDefault="00881BE7" w:rsidP="0089221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C" w:rsidRDefault="0089221C">
    <w:pPr>
      <w:pStyle w:val="a3"/>
      <w:pBdr>
        <w:bottom w:val="none" w:sz="0" w:space="0" w:color="auto"/>
      </w:pBdr>
      <w:tabs>
        <w:tab w:val="clear" w:pos="4153"/>
        <w:tab w:val="clear" w:pos="8306"/>
        <w:tab w:val="left" w:pos="1909"/>
      </w:tabs>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drawingGridVerticalSpacing w:val="156"/>
  <w:displayHorizontalDrawingGridEvery w:val="2"/>
  <w:displayVerticalDrawingGridEvery w:val="2"/>
  <w:characterSpacingControl w:val="doNotCompress"/>
  <w:savePreviewPicture/>
  <w:footnotePr>
    <w:footnote w:id="-1"/>
    <w:footnote w:id="0"/>
  </w:footnotePr>
  <w:endnotePr>
    <w:endnote w:id="-1"/>
    <w:endnote w:id="0"/>
  </w:endnotePr>
  <w:compat>
    <w:spaceForUL/>
    <w:growAutofit/>
    <w:useFELayout/>
    <w:useAltKinsokuLineBreakRules/>
    <w:splitPgBreakAndParaMark/>
  </w:compat>
  <w:rsids>
    <w:rsidRoot w:val="0089221C"/>
    <w:rsid w:val="00063E5D"/>
    <w:rsid w:val="00881BE7"/>
    <w:rsid w:val="0089221C"/>
    <w:rsid w:val="00B72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221C"/>
    <w:pPr>
      <w:adjustRightInd w:val="0"/>
      <w:snapToGrid w:val="0"/>
      <w:spacing w:after="200"/>
    </w:pPr>
    <w:rPr>
      <w:rFonts w:ascii="Tahoma" w:eastAsia="微软雅黑" w:hAnsi="Tahoma"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221C"/>
    <w:pPr>
      <w:pBdr>
        <w:bottom w:val="single" w:sz="6" w:space="1" w:color="auto"/>
      </w:pBdr>
      <w:tabs>
        <w:tab w:val="center" w:pos="4153"/>
        <w:tab w:val="right" w:pos="8306"/>
      </w:tabs>
      <w:jc w:val="center"/>
    </w:pPr>
    <w:rPr>
      <w:sz w:val="18"/>
      <w:szCs w:val="18"/>
    </w:rPr>
  </w:style>
  <w:style w:type="paragraph" w:styleId="a4">
    <w:name w:val="footer"/>
    <w:basedOn w:val="a"/>
    <w:rsid w:val="0089221C"/>
    <w:pPr>
      <w:tabs>
        <w:tab w:val="center" w:pos="4153"/>
        <w:tab w:val="right" w:pos="8306"/>
      </w:tabs>
    </w:pPr>
    <w:rPr>
      <w:sz w:val="18"/>
      <w:szCs w:val="18"/>
    </w:rPr>
  </w:style>
  <w:style w:type="paragraph" w:customStyle="1" w:styleId="a5">
    <w:name w:val="[基本段落]"/>
    <w:basedOn w:val="a"/>
    <w:rsid w:val="0089221C"/>
    <w:pPr>
      <w:widowControl w:val="0"/>
      <w:autoSpaceDE w:val="0"/>
      <w:autoSpaceDN w:val="0"/>
      <w:snapToGrid/>
      <w:spacing w:after="0" w:line="288" w:lineRule="auto"/>
      <w:jc w:val="both"/>
      <w:textAlignment w:val="center"/>
    </w:pPr>
    <w:rPr>
      <w:rFonts w:ascii="Adobe 宋体 Std L" w:eastAsia="Adobe 宋体 Std L" w:cs="Adobe 宋体 Std L"/>
      <w:color w:val="000000"/>
      <w:sz w:val="24"/>
      <w:szCs w:val="24"/>
      <w:lang w:val="zh-CN"/>
    </w:rPr>
  </w:style>
  <w:style w:type="paragraph" w:customStyle="1" w:styleId="p0">
    <w:name w:val="p0"/>
    <w:basedOn w:val="a"/>
    <w:rsid w:val="0089221C"/>
    <w:pPr>
      <w:adjustRightInd/>
      <w:snapToGrid/>
      <w:spacing w:before="100" w:beforeAutospacing="1" w:after="100" w:afterAutospacing="1"/>
    </w:pPr>
    <w:rPr>
      <w:rFonts w:ascii="宋体" w:eastAsia="宋体" w:cs="宋体"/>
      <w:sz w:val="24"/>
      <w:szCs w:val="24"/>
    </w:rPr>
  </w:style>
  <w:style w:type="paragraph" w:styleId="a6">
    <w:name w:val="Balloon Text"/>
    <w:basedOn w:val="a"/>
    <w:rsid w:val="0089221C"/>
    <w:pPr>
      <w:spacing w:after="0"/>
    </w:pPr>
    <w:rPr>
      <w:sz w:val="18"/>
      <w:szCs w:val="18"/>
    </w:rPr>
  </w:style>
  <w:style w:type="paragraph" w:customStyle="1" w:styleId="1">
    <w:name w:val="列出段落1"/>
    <w:basedOn w:val="a"/>
    <w:rsid w:val="0089221C"/>
    <w:pPr>
      <w:ind w:firstLineChars="200" w:firstLine="200"/>
    </w:pPr>
  </w:style>
  <w:style w:type="character" w:styleId="a7">
    <w:name w:val="page number"/>
    <w:basedOn w:val="a0"/>
    <w:rsid w:val="0089221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320</Words>
  <Characters>1828</Characters>
  <Application>Microsoft Office Word</Application>
  <DocSecurity>0</DocSecurity>
  <Lines>15</Lines>
  <Paragraphs>4</Paragraphs>
  <ScaleCrop>false</ScaleCrop>
  <Company>Sky123.Org</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2016-10-24T09:33:00Z</cp:lastPrinted>
  <dcterms:created xsi:type="dcterms:W3CDTF">2016-10-24T04:08:00Z</dcterms:created>
  <dcterms:modified xsi:type="dcterms:W3CDTF">2016-12-14T07:28:00Z</dcterms:modified>
</cp:coreProperties>
</file>